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05" w:rsidRPr="008C6105" w:rsidRDefault="008C6105" w:rsidP="008C6105">
      <w:pPr>
        <w:tabs>
          <w:tab w:val="left" w:pos="1140"/>
        </w:tabs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8C610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Консультация для родителей</w:t>
      </w:r>
      <w:bookmarkStart w:id="0" w:name="_GoBack"/>
    </w:p>
    <w:p w:rsidR="008C6105" w:rsidRPr="008C6105" w:rsidRDefault="008C6105" w:rsidP="008C6105">
      <w:pPr>
        <w:tabs>
          <w:tab w:val="left" w:pos="1140"/>
        </w:tabs>
        <w:jc w:val="center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8C610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«</w:t>
      </w:r>
      <w:proofErr w:type="spellStart"/>
      <w:r w:rsidRPr="008C610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Геоборд</w:t>
      </w:r>
      <w:proofErr w:type="spellEnd"/>
      <w:r w:rsidRPr="008C610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— полезная игрушка»</w:t>
      </w:r>
    </w:p>
    <w:bookmarkEnd w:id="0"/>
    <w:p w:rsidR="008C6105" w:rsidRPr="008C6105" w:rsidRDefault="008C6105" w:rsidP="008C6105">
      <w:pPr>
        <w:tabs>
          <w:tab w:val="left" w:pos="1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7271" cy="3041410"/>
            <wp:effectExtent l="0" t="0" r="3810" b="6985"/>
            <wp:docPr id="5" name="Рисунок 5" descr="C:\Users\Дом\Downloads\eff8ad917c47707f1ab4c1108cb165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eff8ad917c47707f1ab4c1108cb165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501" cy="305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05" w:rsidRPr="008C6105" w:rsidRDefault="008C6105">
      <w:pPr>
        <w:rPr>
          <w:rFonts w:ascii="Times New Roman" w:hAnsi="Times New Roman" w:cs="Times New Roman"/>
          <w:sz w:val="24"/>
          <w:szCs w:val="24"/>
        </w:rPr>
      </w:pPr>
    </w:p>
    <w:p w:rsidR="008C6105" w:rsidRPr="008C6105" w:rsidRDefault="008C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6105">
        <w:rPr>
          <w:rFonts w:ascii="Times New Roman" w:hAnsi="Times New Roman" w:cs="Times New Roman"/>
          <w:sz w:val="24"/>
          <w:szCs w:val="24"/>
        </w:rPr>
        <w:t>Геоборд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– это одна из немногих забав, которая нравится в равной степени, как взрослым, так и совсем маленьким деткам. Существует великое множество вариантов использования этой замечательной штуковины. Не счесть все положительные качества, которые она развивает. Что такое математический планшет</w:t>
      </w:r>
    </w:p>
    <w:p w:rsidR="008C6105" w:rsidRPr="008C6105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Геоборд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, математический планшет или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– это разные обозначения развивающей плоской доски с гвоздиками (штырьками). Для работы с ней используются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(обыкновенные для волос или тонкие канцелярские).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натягиваются между гвоздиками, создавая причудливые очертания геометрических фигур.</w:t>
      </w:r>
    </w:p>
    <w:p w:rsidR="008C6105" w:rsidRPr="008C6105" w:rsidRDefault="008C6105" w:rsidP="008C6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>Польза</w:t>
      </w:r>
    </w:p>
    <w:p w:rsidR="008C6105" w:rsidRPr="008C6105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Трудно представить, как в такой простой вещице умещается столько достоинств. Она благотворно влияет на: </w:t>
      </w:r>
    </w:p>
    <w:p w:rsidR="008C6105" w:rsidRPr="008C6105" w:rsidRDefault="008C6105" w:rsidP="006C6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математические навыки ребенка; </w:t>
      </w:r>
    </w:p>
    <w:p w:rsidR="008C6105" w:rsidRPr="008C6105" w:rsidRDefault="008C6105" w:rsidP="006C6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пространственное мышление; </w:t>
      </w:r>
    </w:p>
    <w:p w:rsidR="008C6105" w:rsidRPr="008C6105" w:rsidRDefault="008C6105" w:rsidP="006C6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мелкую моторику; </w:t>
      </w:r>
    </w:p>
    <w:p w:rsidR="008C6105" w:rsidRPr="008C6105" w:rsidRDefault="008C6105" w:rsidP="006C6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художественно – эстетические качества; </w:t>
      </w:r>
    </w:p>
    <w:p w:rsidR="008C6105" w:rsidRPr="008C6105" w:rsidRDefault="008C6105" w:rsidP="006C6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формирует понятие о геометрических фигурах; </w:t>
      </w:r>
    </w:p>
    <w:p w:rsidR="008C6105" w:rsidRPr="008C6105" w:rsidRDefault="008C6105" w:rsidP="006C6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развивает усидчивость; </w:t>
      </w:r>
    </w:p>
    <w:p w:rsidR="008C6105" w:rsidRPr="008C6105" w:rsidRDefault="008C6105" w:rsidP="006C6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улучшает память и внимание;</w:t>
      </w:r>
    </w:p>
    <w:p w:rsidR="008C6105" w:rsidRPr="008C6105" w:rsidRDefault="008C6105" w:rsidP="006C62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учит системному анализу. </w:t>
      </w:r>
    </w:p>
    <w:p w:rsidR="006C62C2" w:rsidRDefault="006C62C2" w:rsidP="006C62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105" w:rsidRPr="008C6105" w:rsidRDefault="008C6105" w:rsidP="006C62C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6105">
        <w:rPr>
          <w:rFonts w:ascii="Times New Roman" w:hAnsi="Times New Roman" w:cs="Times New Roman"/>
          <w:sz w:val="24"/>
          <w:szCs w:val="24"/>
        </w:rPr>
        <w:lastRenderedPageBreak/>
        <w:t>Геоборд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своими руками</w:t>
      </w:r>
    </w:p>
    <w:p w:rsidR="008C6105" w:rsidRPr="008C6105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Для изготовления этого нехитрого устройства вам понадобится не так уж и много: </w:t>
      </w:r>
    </w:p>
    <w:p w:rsidR="008C6105" w:rsidRPr="008C6105" w:rsidRDefault="006C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6105" w:rsidRPr="008C6105">
        <w:rPr>
          <w:rFonts w:ascii="Times New Roman" w:hAnsi="Times New Roman" w:cs="Times New Roman"/>
          <w:sz w:val="24"/>
          <w:szCs w:val="24"/>
        </w:rPr>
        <w:t xml:space="preserve">любая деревянная доска квадратной формы; </w:t>
      </w:r>
    </w:p>
    <w:p w:rsidR="008C6105" w:rsidRPr="008C6105" w:rsidRDefault="006C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6105" w:rsidRPr="008C6105">
        <w:rPr>
          <w:rFonts w:ascii="Times New Roman" w:hAnsi="Times New Roman" w:cs="Times New Roman"/>
          <w:sz w:val="24"/>
          <w:szCs w:val="24"/>
        </w:rPr>
        <w:t xml:space="preserve">канцелярские кнопки с цветными вытянутыми шляпками или гвоздики; </w:t>
      </w:r>
    </w:p>
    <w:p w:rsidR="008C6105" w:rsidRPr="008C6105" w:rsidRDefault="006C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6105" w:rsidRPr="008C6105">
        <w:rPr>
          <w:rFonts w:ascii="Times New Roman" w:hAnsi="Times New Roman" w:cs="Times New Roman"/>
          <w:sz w:val="24"/>
          <w:szCs w:val="24"/>
        </w:rPr>
        <w:t xml:space="preserve">молоток. </w:t>
      </w:r>
    </w:p>
    <w:p w:rsidR="006C62C2" w:rsidRPr="008C6105" w:rsidRDefault="008C6105" w:rsidP="006C62C2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Еще понадобятся резинки для создания узоров. Доску необходимо гладко зашлифовать и разметить точками, отстоящими на равном расстоянии друг от друга. С каждой стороны должно находиться равное количество точек. Затем воткнуть в каждую точку кнопку или вбить гвоздить. </w:t>
      </w:r>
    </w:p>
    <w:p w:rsidR="006C62C2" w:rsidRDefault="008C6105" w:rsidP="006C6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>Варианты использования</w:t>
      </w:r>
    </w:p>
    <w:p w:rsidR="008C6105" w:rsidRPr="008C6105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Математическое развитие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легко использовать для развития математических способностей детей. Вот несколько отличных способов: 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>1. Освоение геометрических фигур. Создавая на доске какую-либо геометрическую фигуру, вы наглядно показываете ребенку, из каких углов и сторон она состоит. Для треугольника нужно соединить три гвоздика, для квадрата – четыре и т.д.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2. Изучение 3D форм. При помощи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квадрат, треугольник и другие угловатые фигуры легко превратить в трехмерные фигуры. 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>3. Знакомство с понятием симметрии. Разделите поверхность планшета на две равные части. Расположите по обеим сторонам фигуры симметрично, допустив несколько ошибок. После этого попросите ребенка найти и исправить их.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4. Овладение понятиями «область» и «периметр». Также очень легко разобраться с тем, что есть целый объект, и что является его составной частью.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легко перемещаются, создавая внутри большого квадрата, несколько маленьких – 1, ¾, 2/4, ¼ и т.д. 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5. Запоминание цифр и букв. Здесь, как в прописях можно «писать» цифры и буквы прямыми линиями. </w:t>
      </w:r>
    </w:p>
    <w:p w:rsidR="008C6105" w:rsidRPr="008C6105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>6. Обучение счету. Математический планшет можно использовать, как обыкновенные счеты: Создайте 2 линии: из пяти гвоздиков и из двух; Спросите ребенка, сколько будет пять плюс два; Просите его присоединить линию из двух гвоздиков к большей, а затем посчитать их общее количество.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Логика и общее развитие 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1. Изучение орнаментов, кривых и прямых линий. Можно делать оригинальные рамки для рисунков, зигзаги – травку, прерывистые линии и многое другое. 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>2. Запоминание созвездий. Каждое созвездие – это соединенные прямыми линями звезды (точки). Их можно легко воспроизвести на поверхности планшета.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3. Создание лабиринта из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>. Здесь возможны 2 варианта: А) малыш проходит лабиринт при помощи перемещения маленькой фигурки, между рядами стен-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; Б) (для деток постарше) ребенок дает словесные указания фигурке (на два гвоздика </w:t>
      </w:r>
      <w:r w:rsidRPr="008C6105">
        <w:rPr>
          <w:rFonts w:ascii="Times New Roman" w:hAnsi="Times New Roman" w:cs="Times New Roman"/>
          <w:sz w:val="24"/>
          <w:szCs w:val="24"/>
        </w:rPr>
        <w:lastRenderedPageBreak/>
        <w:t xml:space="preserve">вправо, на три влево и т.д.), а взрослый перемещает ее. Это отличный тренажер для закрепления понятий право – лево, верх – низ. </w:t>
      </w:r>
    </w:p>
    <w:p w:rsidR="008C6105" w:rsidRPr="008C6105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4. Игра по карточкам на скорость. Для этого понадобиться скачать и распечатать карточки – схемы для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геоборда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. Цель игры: участники создают предложенные на карточках фигуры за ограниченное время и получают за это баллы. Схемы для математического планшета можно придумать самостоятельно, используя для этого тетрадку в клеточку. 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Творческое развитие 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1. «Рисование» необыкновенных абстрактных композиций из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резиночек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. Самое удивительное в этом процессе то, что ребенок просто творит, протягивая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от одного гвоздика к другому. Здесь сочетается игра цвета, линий, объемов и неограниченный полет фантазии. 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2. Включение в работу дополнительных материалов (бусин, ленточек, бантиков и т.д.). Таким образом, планшет становится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крафтовым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тренажером. Можно бесконечное множество раз сочетать различные материалы, располагать их в различных частях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геоборда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, составлять картины и другие невероятные поделки. </w:t>
      </w:r>
    </w:p>
    <w:p w:rsidR="006C62C2" w:rsidRDefault="008C6105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>3. Создание собственного города. Для этого нужна достаточно большая доска. Можно сконструировать целый город, с улицами и домиками, в которых будут жить маленький игрушки.</w:t>
      </w:r>
    </w:p>
    <w:p w:rsidR="006C62C2" w:rsidRPr="006C62C2" w:rsidRDefault="008C6105" w:rsidP="006C62C2">
      <w:pPr>
        <w:rPr>
          <w:rFonts w:ascii="Times New Roman" w:hAnsi="Times New Roman" w:cs="Times New Roman"/>
          <w:sz w:val="24"/>
          <w:szCs w:val="24"/>
        </w:rPr>
      </w:pPr>
      <w:r w:rsidRPr="008C6105">
        <w:rPr>
          <w:rFonts w:ascii="Times New Roman" w:hAnsi="Times New Roman" w:cs="Times New Roman"/>
          <w:sz w:val="24"/>
          <w:szCs w:val="24"/>
        </w:rPr>
        <w:t xml:space="preserve"> 4. Конструирование двух, трех и более этажных композиций. Необходимо сделать особенный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геометрик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с высокими палочками, вместо низких гвоздиков, можно натягивать между ними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резиночки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 на разных уровнях и делать подвесные сложные конструкции. 5. Разработка сложных композиций в технике </w:t>
      </w:r>
      <w:proofErr w:type="spellStart"/>
      <w:r w:rsidRPr="008C6105">
        <w:rPr>
          <w:rFonts w:ascii="Times New Roman" w:hAnsi="Times New Roman" w:cs="Times New Roman"/>
          <w:sz w:val="24"/>
          <w:szCs w:val="24"/>
        </w:rPr>
        <w:t>Стринг</w:t>
      </w:r>
      <w:proofErr w:type="spellEnd"/>
      <w:r w:rsidRPr="008C6105">
        <w:rPr>
          <w:rFonts w:ascii="Times New Roman" w:hAnsi="Times New Roman" w:cs="Times New Roman"/>
          <w:sz w:val="24"/>
          <w:szCs w:val="24"/>
        </w:rPr>
        <w:t xml:space="preserve">-Арт. </w:t>
      </w:r>
    </w:p>
    <w:p w:rsidR="006C62C2" w:rsidRDefault="006C62C2" w:rsidP="006C62C2">
      <w:pPr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</w:p>
    <w:p w:rsidR="008C6105" w:rsidRPr="006C62C2" w:rsidRDefault="008C6105" w:rsidP="006C62C2">
      <w:pPr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6C62C2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 xml:space="preserve">Схемы для </w:t>
      </w:r>
      <w:proofErr w:type="spellStart"/>
      <w:r w:rsidRPr="006C62C2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геоборда</w:t>
      </w:r>
      <w:proofErr w:type="spellEnd"/>
    </w:p>
    <w:p w:rsidR="006C62C2" w:rsidRDefault="006C62C2"/>
    <w:p w:rsidR="008C6105" w:rsidRDefault="008C6105">
      <w:r w:rsidRPr="008C6105">
        <w:rPr>
          <w:noProof/>
          <w:lang w:eastAsia="ru-RU"/>
        </w:rPr>
        <w:lastRenderedPageBreak/>
        <w:drawing>
          <wp:inline distT="0" distB="0" distL="0" distR="0">
            <wp:extent cx="5076825" cy="6572250"/>
            <wp:effectExtent l="0" t="0" r="9525" b="0"/>
            <wp:docPr id="1" name="Рисунок 1" descr="C:\Users\Дом\Downloads\BLRZSaUNBB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BLRZSaUNBB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05" w:rsidRDefault="008C6105"/>
    <w:p w:rsidR="008C6105" w:rsidRDefault="008C6105">
      <w:r w:rsidRPr="008C6105">
        <w:rPr>
          <w:noProof/>
          <w:lang w:eastAsia="ru-RU"/>
        </w:rPr>
        <w:lastRenderedPageBreak/>
        <w:drawing>
          <wp:inline distT="0" distB="0" distL="0" distR="0">
            <wp:extent cx="5076825" cy="6572250"/>
            <wp:effectExtent l="0" t="0" r="9525" b="0"/>
            <wp:docPr id="2" name="Рисунок 2" descr="C:\Users\Дом\Downloads\TgxyNYFmp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TgxyNYFmp7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05" w:rsidRDefault="008C6105">
      <w:r w:rsidRPr="008C6105">
        <w:rPr>
          <w:noProof/>
          <w:lang w:eastAsia="ru-RU"/>
        </w:rPr>
        <w:lastRenderedPageBreak/>
        <w:drawing>
          <wp:inline distT="0" distB="0" distL="0" distR="0">
            <wp:extent cx="5076825" cy="6572250"/>
            <wp:effectExtent l="0" t="0" r="9525" b="0"/>
            <wp:docPr id="3" name="Рисунок 3" descr="C:\Users\Дом\Downloads\xgMQp7Q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xgMQp7QLi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05" w:rsidRDefault="008C6105">
      <w:r w:rsidRPr="008C6105">
        <w:rPr>
          <w:noProof/>
          <w:lang w:eastAsia="ru-RU"/>
        </w:rPr>
        <w:lastRenderedPageBreak/>
        <w:drawing>
          <wp:inline distT="0" distB="0" distL="0" distR="0">
            <wp:extent cx="5076825" cy="6572250"/>
            <wp:effectExtent l="0" t="0" r="9525" b="0"/>
            <wp:docPr id="4" name="Рисунок 4" descr="C:\Users\Дом\Downloads\bZ_ey_wQa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bZ_ey_wQay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46"/>
    <w:rsid w:val="00351B46"/>
    <w:rsid w:val="006964BB"/>
    <w:rsid w:val="006C62C2"/>
    <w:rsid w:val="008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37AA"/>
  <w15:chartTrackingRefBased/>
  <w15:docId w15:val="{C9A034E0-C398-4AB3-96B6-710A03CB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2025-04-16T07:09:00Z</dcterms:created>
  <dcterms:modified xsi:type="dcterms:W3CDTF">2025-04-16T07:09:00Z</dcterms:modified>
</cp:coreProperties>
</file>